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rtl w:val="0"/>
        </w:rPr>
        <w:t xml:space="preserve">MUC GARDEN MEETING MINUTES</w:t>
      </w:r>
    </w:p>
    <w:p w:rsidP="00000000" w:rsidRPr="00000000" w:rsidR="00000000" w:rsidDel="00000000" w:rsidRDefault="00000000">
      <w:pPr>
        <w:contextualSpacing w:val="0"/>
      </w:pPr>
      <w:r w:rsidRPr="00000000" w:rsidR="00000000" w:rsidDel="00000000">
        <w:rPr>
          <w:rtl w:val="0"/>
        </w:rPr>
      </w:r>
    </w:p>
    <w:tbl>
      <w:tblPr>
        <w:tblW w:w="936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334"/>
        <w:gridCol w:w="7033"/>
        <w:gridCol w:w="-3"/>
        <w:gridCol w:w="-3"/>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Date: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9th august 2013</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Present: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James, Tessa and Pippa</w:t>
            </w:r>
          </w:p>
        </w:tc>
      </w:tr>
    </w:tbl>
    <w:p w:rsidP="00000000" w:rsidRPr="00000000" w:rsidR="00000000" w:rsidDel="00000000" w:rsidRDefault="00000000">
      <w:pPr>
        <w:contextualSpacing w:val="0"/>
      </w:pP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170"/>
        <w:gridCol w:w="1170"/>
        <w:gridCol w:w="1170"/>
        <w:gridCol w:w="1170"/>
        <w:gridCol w:w="1170"/>
        <w:gridCol w:w="1170"/>
        <w:gridCol w:w="1170"/>
        <w:gridCol w:w="117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b w:val="1"/>
                <w:rtl w:val="0"/>
              </w:rPr>
              <w:t xml:space="preserve">Item</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b w:val="1"/>
                <w:rtl w:val="0"/>
              </w:rPr>
              <w:t xml:space="preserve">Discussion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b w:val="1"/>
                <w:rtl w:val="0"/>
              </w:rPr>
              <w:t xml:space="preserve">Decisions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b w:val="1"/>
                <w:rtl w:val="0"/>
              </w:rPr>
              <w:t xml:space="preserve">Tasks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b w:val="1"/>
                <w:rtl w:val="0"/>
              </w:rPr>
              <w:t xml:space="preserve">Native </w:t>
            </w:r>
            <w:r w:rsidRPr="00000000" w:rsidR="00000000" w:rsidDel="00000000">
              <w:rPr>
                <w:rtl w:val="0"/>
              </w:rPr>
              <w:t xml:space="preserve">planting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b w:val="1"/>
                <w:rtl w:val="0"/>
              </w:rPr>
              <w:t xml:space="preserve">It would be good</w:t>
            </w:r>
            <w:r w:rsidRPr="00000000" w:rsidR="00000000" w:rsidDel="00000000">
              <w:rPr>
                <w:rtl w:val="0"/>
              </w:rPr>
              <w:t xml:space="preserve"> to prepare the soil with compost because it is currently very compacted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Postpone until we have improved the soil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b w:val="1"/>
                <w:rtl w:val="0"/>
              </w:rPr>
              <w:t xml:space="preserve">None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Compost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How big will it be? Will pallets be tall enough? Shall we put in concrete to make it nice and solid? Did Andrew approve our latest design? It would be good to design the whole area including where the worm farm will go and maintaining access to taps.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Will have a working bee in three weeks, and start a hot compost pile - no food scraps will be allowed in the hot composer because the bays aren't enclosed.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color w:val="0000ff"/>
                <w:rtl w:val="0"/>
              </w:rPr>
              <w:t xml:space="preserve">James</w:t>
            </w:r>
            <w:r w:rsidRPr="00000000" w:rsidR="00000000" w:rsidDel="00000000">
              <w:rPr>
                <w:rtl w:val="0"/>
              </w:rPr>
              <w:t xml:space="preserve"> and </w:t>
            </w:r>
            <w:r w:rsidRPr="00000000" w:rsidR="00000000" w:rsidDel="00000000">
              <w:rPr>
                <w:color w:val="00ff00"/>
                <w:rtl w:val="0"/>
              </w:rPr>
              <w:t xml:space="preserve">Tessa</w:t>
            </w:r>
            <w:r w:rsidRPr="00000000" w:rsidR="00000000" w:rsidDel="00000000">
              <w:rPr>
                <w:rtl w:val="0"/>
              </w:rPr>
              <w:t xml:space="preserve"> to organise a compost bay building working bee for Mon 26th august.</w:t>
            </w:r>
          </w:p>
          <w:p w:rsidP="00000000" w:rsidRPr="00000000" w:rsidR="00000000" w:rsidDel="00000000" w:rsidRDefault="00000000">
            <w:pPr>
              <w:spacing w:lineRule="auto" w:after="0" w:line="240" w:before="0"/>
              <w:ind w:firstLine="0"/>
              <w:contextualSpacing w:val="0"/>
            </w:pPr>
            <w:r w:rsidRPr="00000000" w:rsidR="00000000" w:rsidDel="00000000">
              <w:rPr>
                <w:color w:val="00ff00"/>
                <w:rtl w:val="0"/>
              </w:rPr>
              <w:t xml:space="preserve">Tessa</w:t>
            </w:r>
            <w:r w:rsidRPr="00000000" w:rsidR="00000000" w:rsidDel="00000000">
              <w:rPr>
                <w:rtl w:val="0"/>
              </w:rPr>
              <w:t xml:space="preserve"> to double check what Andrew thought of compost bay design.</w:t>
            </w:r>
          </w:p>
          <w:p w:rsidP="00000000" w:rsidRPr="00000000" w:rsidR="00000000" w:rsidDel="00000000" w:rsidRDefault="00000000">
            <w:pPr>
              <w:spacing w:lineRule="auto" w:after="0" w:line="240" w:before="0"/>
              <w:ind w:firstLine="0"/>
              <w:contextualSpacing w:val="0"/>
            </w:pPr>
            <w:r w:rsidRPr="00000000" w:rsidR="00000000" w:rsidDel="00000000">
              <w:rPr>
                <w:color w:val="cc4125"/>
                <w:rtl w:val="0"/>
              </w:rPr>
              <w:t xml:space="preserve">Pippa</w:t>
            </w:r>
            <w:r w:rsidRPr="00000000" w:rsidR="00000000" w:rsidDel="00000000">
              <w:rPr>
                <w:rtl w:val="0"/>
              </w:rPr>
              <w:t xml:space="preserve"> to call daisy's and ask about our account and if there is money owing.</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Tea party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Would be great to have an event for enviro week and also fair food week. Have plenty of produce to harvest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Will have tea party next Friday, 16 th august. 3.30-5.50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color w:val="cc4125"/>
                <w:rtl w:val="0"/>
              </w:rPr>
              <w:t xml:space="preserve">Pippa</w:t>
            </w:r>
            <w:r w:rsidRPr="00000000" w:rsidR="00000000" w:rsidDel="00000000">
              <w:rPr>
                <w:rtl w:val="0"/>
              </w:rPr>
              <w:t xml:space="preserve"> to make fb event and arrange a table.</w:t>
            </w:r>
          </w:p>
          <w:p w:rsidP="00000000" w:rsidRPr="00000000" w:rsidR="00000000" w:rsidDel="00000000" w:rsidRDefault="00000000">
            <w:pPr>
              <w:spacing w:lineRule="auto" w:after="0" w:line="240" w:before="0"/>
              <w:ind w:firstLine="0"/>
              <w:contextualSpacing w:val="0"/>
            </w:pPr>
            <w:r w:rsidRPr="00000000" w:rsidR="00000000" w:rsidDel="00000000">
              <w:rPr>
                <w:color w:val="ff0000"/>
                <w:rtl w:val="0"/>
              </w:rPr>
              <w:t xml:space="preserve">Everyone</w:t>
            </w:r>
            <w:r w:rsidRPr="00000000" w:rsidR="00000000" w:rsidDel="00000000">
              <w:rPr>
                <w:rtl w:val="0"/>
              </w:rPr>
              <w:t xml:space="preserve"> to help set up at 3.15</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Extra planting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Would be nice to have some more flowers and companion plants around. Discussed purpose of companion plants.Some beds need more soil so might be better not to plant in the yet.</w:t>
            </w:r>
          </w:p>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Need to think about where raspberries (donation) can be planned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Will get some seeds started on Monday 19th working bee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color w:val="00ff00"/>
                <w:rtl w:val="0"/>
              </w:rPr>
              <w:t xml:space="preserve">Tessa</w:t>
            </w:r>
            <w:r w:rsidRPr="00000000" w:rsidR="00000000" w:rsidDel="00000000">
              <w:rPr>
                <w:rtl w:val="0"/>
              </w:rPr>
              <w:t xml:space="preserve"> to get seeds, seed raising mix and free pots from Ceres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Sign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Sustainability department have been asking what is going on with the sign. We have petty much designed it so it's time to get it together.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Will put summary of our design on the Facebook page. Members will have a week to comment then it goes to the sustainability department.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color w:val="cc4125"/>
                <w:rtl w:val="0"/>
              </w:rPr>
              <w:t xml:space="preserve">Pippa</w:t>
            </w:r>
            <w:r w:rsidRPr="00000000" w:rsidR="00000000" w:rsidDel="00000000">
              <w:rPr>
                <w:rtl w:val="0"/>
              </w:rPr>
              <w:t xml:space="preserve"> to make sign proposal from what has previously been discussed and put on fb for comment.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Working bees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There has been a lot of demand for two working bees per week. James is happy to have two even if they are just sitting around drinking tea. It's good to have a regular meeting too, to keep things moving along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Will add a Friday working bee, 3-5. Every second one will be a meeting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color w:val="ff0000"/>
                <w:rtl w:val="0"/>
              </w:rPr>
              <w:t xml:space="preserve">Someone</w:t>
            </w:r>
            <w:r w:rsidRPr="00000000" w:rsidR="00000000" w:rsidDel="00000000">
              <w:rPr>
                <w:rtl w:val="0"/>
              </w:rPr>
              <w:t xml:space="preserve">???? To put this on the Google calendar on the website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b w:val="1"/>
                <w:rtl w:val="0"/>
              </w:rPr>
              <w:t xml:space="preserve">Things to discuss in the future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-Trip to Angelo's permaculture paradise</w:t>
            </w:r>
          </w:p>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-Food forest bed</w:t>
            </w:r>
          </w:p>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-Worm farms at ends of raised beds</w:t>
            </w:r>
          </w:p>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 insect hotel (home for native bees?)</w:t>
            </w:r>
          </w:p>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 painting shed and growing something in trellis over it</w:t>
            </w:r>
          </w:p>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 passion fruit vine on back wall</w:t>
            </w:r>
          </w:p>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-Fruit trees in wine barrels</w:t>
            </w:r>
          </w:p>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 garden minutes 9-8-13.docx</dc:title>
</cp:coreProperties>
</file>